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89" w:rsidRDefault="0080389C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36195" distB="36195" distL="36195" distR="36195" simplePos="0" relativeHeight="25165568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-269240</wp:posOffset>
            </wp:positionV>
            <wp:extent cx="6665595" cy="1047750"/>
            <wp:effectExtent l="0" t="0" r="190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08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</w:p>
    <w:p w:rsidR="00782089" w:rsidRDefault="0080389C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120015</wp:posOffset>
                </wp:positionV>
                <wp:extent cx="2611120" cy="534035"/>
                <wp:effectExtent l="4445" t="0" r="3810" b="3175"/>
                <wp:wrapNone/>
                <wp:docPr id="1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120" cy="534035"/>
                          <a:chOff x="3822" y="1244"/>
                          <a:chExt cx="2698" cy="605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23" y="1244"/>
                            <a:ext cx="2697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8" y="1254"/>
                            <a:ext cx="88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1443"/>
                            <a:ext cx="269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089" w:rsidRDefault="00782089" w:rsidP="00230691">
                              <w:pPr>
                                <w:spacing w:after="0" w:line="264" w:lineRule="auto"/>
                                <w:jc w:val="center"/>
                                <w:rPr>
                                  <w:rFonts w:ascii="Verdana" w:hAnsi="Verdana" w:cs="Calibri"/>
                                  <w:b/>
                                  <w:bCs/>
                                  <w:color w:val="241911"/>
                                  <w:kern w:val="1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  <w:r>
                                <w:rPr>
                                  <w:rFonts w:ascii="Georgia" w:hAnsi="Georgia" w:cs="Calibri"/>
                                  <w:b/>
                                  <w:bCs/>
                                  <w:color w:val="241911"/>
                                  <w:kern w:val="1"/>
                                  <w:sz w:val="20"/>
                                  <w:szCs w:val="20"/>
                                  <w:lang w:eastAsia="ar-SA"/>
                                </w:rPr>
                                <w:t>Организаторы</w:t>
                              </w:r>
                              <w:r>
                                <w:rPr>
                                  <w:rFonts w:ascii="Verdana" w:hAnsi="Verdana" w:cs="Calibri"/>
                                  <w:b/>
                                  <w:bCs/>
                                  <w:color w:val="241911"/>
                                  <w:kern w:val="1"/>
                                  <w:sz w:val="24"/>
                                  <w:szCs w:val="24"/>
                                  <w:lang w:eastAsia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36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104.6pt;margin-top:9.45pt;width:205.6pt;height:42.05pt;z-index:251659776;mso-wrap-distance-left:0;mso-wrap-distance-right:0" coordorigin="3822,1244" coordsize="2698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">
                <v:rect id="Rectangle 14" o:spid="_x0000_s1027" style="position:absolute;left:3823;top:1244;width:2697;height:60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aIsUA&#10;AADaAAAADwAAAGRycy9kb3ducmV2LnhtbESPQWvCQBSE70L/w/IEL1I3SiklzSoqSFr0YrSF3l6z&#10;zyQ0+zZkt0n8965Q6HGYmW+YZDWYWnTUusqygvksAkGcW11xoeB82j2+gHAeWWNtmRRcycFq+TBK&#10;MNa25yN1mS9EgLCLUUHpfRNL6fKSDLqZbYiDd7GtQR9kW0jdYh/gppaLKHqWBisOCyU2tC0p/8l+&#10;jYJ0vX9/2kT9tKu/Pr4/0/Qq54dMqcl4WL+C8DT4//Bf+00rWMD9Sr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5oixQAAANoAAAAPAAAAAAAAAAAAAAAAAJgCAABkcnMv&#10;ZG93bnJldi54bWxQSwUGAAAAAAQABAD1AAAAigMAAAAA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4728;top:1254;width:887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4EKzEAAAA2gAAAA8AAABkcnMvZG93bnJldi54bWxEj09rwkAUxO8Fv8PyBG91Y4VQoquIUrDg&#10;wX8ouT2yzyQm+zbsbjX99t1CocdhZn7DzJe9acWDnK8tK5iMExDEhdU1lwrOp4/XdxA+IGtsLZOC&#10;b/KwXAxe5php++QDPY6hFBHCPkMFVQhdJqUvKjLox7Yjjt7NOoMhSldK7fAZ4aaVb0mSSoM1x4UK&#10;O1pXVDTHL6Ngt82v9SF3n9Tc02meNnu9ueyVGg371QxEoD78h//aW61gCr9X4g2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4EKzEAAAA2gAAAA8AAAAAAAAAAAAAAAAA&#10;nwIAAGRycy9kb3ducmV2LnhtbFBLBQYAAAAABAAEAPcAAACQAwAAAAA=&#10;">
                  <v:fill recolor="t" type="frame"/>
                  <v:stroke joinstyle="round"/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3822;top:1443;width:2697;height: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h38QA&#10;AADaAAAADwAAAGRycy9kb3ducmV2LnhtbESPQWvCQBSE70L/w/IKvUizaREpqaukhUIRRE2LXh/Z&#10;ZzY0+zZktyb5964geBxm5htmsRpsI87U+dqxgpckBUFcOl1zpeD35+v5DYQPyBobx6RgJA+r5cNk&#10;gZl2Pe/pXIRKRAj7DBWYENpMSl8asugT1xJH7+Q6iyHKrpK6wz7CbSNf03QuLdYcFwy29Gmo/Cv+&#10;rYLpdjM21WnbFusP7e3R5IfNuFPq6XHI30EEGsI9fGt/awUzuF6JN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Id/EAAAA2gAAAA8AAAAAAAAAAAAAAAAAmAIAAGRycy9k&#10;b3ducmV2LnhtbFBLBQYAAAAABAAEAPUAAACJAwAAAAA=&#10;" filled="f" stroked="f">
                  <v:stroke joinstyle="round"/>
                  <v:textbox inset=".51mm,0,0,0">
                    <w:txbxContent>
                      <w:p w:rsidR="00782089" w:rsidRDefault="00782089" w:rsidP="00230691">
                        <w:pPr>
                          <w:spacing w:after="0" w:line="264" w:lineRule="auto"/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241911"/>
                            <w:kern w:val="1"/>
                            <w:sz w:val="24"/>
                            <w:szCs w:val="24"/>
                            <w:lang w:eastAsia="ar-SA"/>
                          </w:rPr>
                        </w:pPr>
                        <w:r>
                          <w:rPr>
                            <w:rFonts w:ascii="Georgia" w:hAnsi="Georgia" w:cs="Calibri"/>
                            <w:b/>
                            <w:bCs/>
                            <w:color w:val="241911"/>
                            <w:kern w:val="1"/>
                            <w:sz w:val="20"/>
                            <w:szCs w:val="20"/>
                            <w:lang w:eastAsia="ar-SA"/>
                          </w:rPr>
                          <w:t>Организаторы</w:t>
                        </w:r>
                        <w:r>
                          <w:rPr>
                            <w:rFonts w:ascii="Verdana" w:hAnsi="Verdana" w:cs="Calibri"/>
                            <w:b/>
                            <w:bCs/>
                            <w:color w:val="241911"/>
                            <w:kern w:val="1"/>
                            <w:sz w:val="24"/>
                            <w:szCs w:val="24"/>
                            <w:lang w:eastAsia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208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</w:p>
    <w:p w:rsidR="00782089" w:rsidRDefault="0080389C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  <w:r>
        <w:rPr>
          <w:noProof/>
        </w:rPr>
        <w:drawing>
          <wp:anchor distT="36195" distB="36195" distL="36195" distR="36195" simplePos="0" relativeHeight="25165772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120015</wp:posOffset>
            </wp:positionV>
            <wp:extent cx="1255395" cy="400050"/>
            <wp:effectExtent l="0" t="0" r="1905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195" distB="36195" distL="36195" distR="36195" simplePos="0" relativeHeight="251658752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5715</wp:posOffset>
            </wp:positionV>
            <wp:extent cx="2093595" cy="381000"/>
            <wp:effectExtent l="0" t="0" r="190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195" distB="36195" distL="36195" distR="36195" simplePos="0" relativeHeight="25165670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5715</wp:posOffset>
            </wp:positionV>
            <wp:extent cx="2093595" cy="438150"/>
            <wp:effectExtent l="0" t="0" r="1905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08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</w:p>
    <w:p w:rsidR="0078208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32"/>
          <w:szCs w:val="32"/>
        </w:rPr>
      </w:pPr>
    </w:p>
    <w:p w:rsidR="00782089" w:rsidRPr="002137E1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D0D0D"/>
          <w:sz w:val="26"/>
          <w:szCs w:val="26"/>
        </w:rPr>
      </w:pPr>
    </w:p>
    <w:p w:rsidR="0078208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D0D0D"/>
          <w:sz w:val="32"/>
          <w:szCs w:val="32"/>
        </w:rPr>
      </w:pPr>
      <w:r w:rsidRPr="00B72CE9">
        <w:rPr>
          <w:rFonts w:ascii="Times New Roman" w:hAnsi="Times New Roman"/>
          <w:b/>
          <w:bCs/>
          <w:color w:val="0D0D0D"/>
          <w:sz w:val="32"/>
          <w:szCs w:val="32"/>
        </w:rPr>
        <w:t xml:space="preserve">Уникальная международная премия </w:t>
      </w:r>
      <w:r>
        <w:rPr>
          <w:rFonts w:ascii="Times New Roman" w:hAnsi="Times New Roman"/>
          <w:b/>
          <w:bCs/>
          <w:color w:val="0D0D0D"/>
          <w:sz w:val="32"/>
          <w:szCs w:val="32"/>
        </w:rPr>
        <w:t xml:space="preserve">                                                 </w:t>
      </w:r>
      <w:r w:rsidRPr="00B72CE9">
        <w:rPr>
          <w:rFonts w:ascii="Times New Roman" w:hAnsi="Times New Roman"/>
          <w:b/>
          <w:bCs/>
          <w:color w:val="0D0D0D"/>
          <w:sz w:val="32"/>
          <w:szCs w:val="32"/>
        </w:rPr>
        <w:t>«Medicus Pharmaque Awards 2012»</w:t>
      </w:r>
      <w:r w:rsidRPr="00B72CE9">
        <w:rPr>
          <w:rFonts w:ascii="Times New Roman" w:hAnsi="Times New Roman"/>
          <w:bCs/>
          <w:color w:val="0D0D0D"/>
          <w:sz w:val="32"/>
          <w:szCs w:val="32"/>
        </w:rPr>
        <w:t xml:space="preserve"> </w:t>
      </w:r>
    </w:p>
    <w:p w:rsidR="00782089" w:rsidRPr="00B72CE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D0D0D"/>
          <w:sz w:val="32"/>
          <w:szCs w:val="32"/>
        </w:rPr>
      </w:pPr>
    </w:p>
    <w:p w:rsidR="00782089" w:rsidRPr="00B72CE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D0D0D"/>
          <w:sz w:val="32"/>
          <w:szCs w:val="32"/>
        </w:rPr>
      </w:pPr>
      <w:r w:rsidRPr="00B72CE9">
        <w:rPr>
          <w:rFonts w:ascii="Times New Roman" w:hAnsi="Times New Roman"/>
          <w:bCs/>
          <w:color w:val="0D0D0D"/>
          <w:sz w:val="32"/>
          <w:szCs w:val="32"/>
        </w:rPr>
        <w:t>приглашение на церемонию награждения лидеров в области фармацевтического рынка</w:t>
      </w:r>
    </w:p>
    <w:p w:rsidR="00782089" w:rsidRPr="00B72CE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D0D0D"/>
          <w:sz w:val="24"/>
          <w:szCs w:val="24"/>
        </w:rPr>
      </w:pPr>
    </w:p>
    <w:p w:rsidR="00782089" w:rsidRPr="00B72CE9" w:rsidRDefault="00782089" w:rsidP="00E249EE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D0D0D"/>
          <w:sz w:val="24"/>
          <w:szCs w:val="24"/>
        </w:rPr>
      </w:pPr>
    </w:p>
    <w:p w:rsidR="00782089" w:rsidRPr="00B72CE9" w:rsidRDefault="00782089" w:rsidP="00825E5E">
      <w:pPr>
        <w:ind w:firstLine="708"/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Style w:val="a4"/>
          <w:rFonts w:ascii="Times New Roman" w:hAnsi="Times New Roman"/>
          <w:color w:val="0D0D0D"/>
          <w:kern w:val="1"/>
          <w:sz w:val="24"/>
          <w:szCs w:val="24"/>
        </w:rPr>
        <w:t xml:space="preserve">Впервые </w:t>
      </w:r>
      <w:r w:rsidRPr="00B72CE9">
        <w:rPr>
          <w:rStyle w:val="a4"/>
          <w:rFonts w:ascii="Times New Roman" w:hAnsi="Times New Roman"/>
          <w:color w:val="0D0D0D"/>
          <w:kern w:val="1"/>
          <w:sz w:val="24"/>
          <w:szCs w:val="24"/>
        </w:rPr>
        <w:t xml:space="preserve">24 мая в 15-30 часов </w:t>
      </w:r>
      <w:r w:rsidRPr="00B72CE9">
        <w:rPr>
          <w:rFonts w:ascii="Times New Roman" w:hAnsi="Times New Roman"/>
          <w:color w:val="0D0D0D"/>
          <w:kern w:val="1"/>
          <w:sz w:val="24"/>
          <w:szCs w:val="24"/>
        </w:rPr>
        <w:t xml:space="preserve">в </w:t>
      </w:r>
      <w:r w:rsidRPr="003B2B8B">
        <w:rPr>
          <w:rFonts w:ascii="Times New Roman" w:hAnsi="Times New Roman"/>
          <w:color w:val="0D0D0D"/>
          <w:sz w:val="24"/>
          <w:szCs w:val="24"/>
        </w:rPr>
        <w:t>ГК «Рэдиссон Славянская»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 в </w:t>
      </w:r>
      <w:r w:rsidRPr="003B2B8B">
        <w:rPr>
          <w:rFonts w:ascii="Times New Roman" w:hAnsi="Times New Roman"/>
          <w:color w:val="0D0D0D"/>
          <w:sz w:val="24"/>
          <w:szCs w:val="24"/>
        </w:rPr>
        <w:t>рамках Международной конференции индустрии здравоохранения «Медицина-2012»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 xml:space="preserve">пройдет </w:t>
      </w:r>
      <w:r w:rsidRPr="00355E0A">
        <w:rPr>
          <w:rFonts w:ascii="Times New Roman" w:hAnsi="Times New Roman"/>
          <w:b/>
          <w:color w:val="0D0D0D"/>
          <w:sz w:val="24"/>
          <w:szCs w:val="24"/>
        </w:rPr>
        <w:t>торжественная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D0D0D"/>
          <w:sz w:val="24"/>
          <w:szCs w:val="24"/>
        </w:rPr>
        <w:t>ц</w:t>
      </w:r>
      <w:r w:rsidRPr="003B2B8B">
        <w:rPr>
          <w:rFonts w:ascii="Times New Roman" w:hAnsi="Times New Roman"/>
          <w:b/>
          <w:color w:val="0D0D0D"/>
          <w:sz w:val="24"/>
          <w:szCs w:val="24"/>
        </w:rPr>
        <w:t>еремония вручения наград Международной премии в области фармацевтики «Medicus Pharmaque Aw</w:t>
      </w:r>
      <w:r w:rsidRPr="00B72CE9">
        <w:rPr>
          <w:rFonts w:ascii="Times New Roman" w:hAnsi="Times New Roman"/>
          <w:b/>
          <w:color w:val="0D0D0D"/>
          <w:sz w:val="24"/>
          <w:szCs w:val="24"/>
        </w:rPr>
        <w:t>ards 2012».</w:t>
      </w:r>
    </w:p>
    <w:p w:rsidR="00782089" w:rsidRDefault="00782089" w:rsidP="00B72CE9">
      <w:pPr>
        <w:ind w:firstLine="708"/>
        <w:jc w:val="both"/>
        <w:rPr>
          <w:rFonts w:ascii="Times New Roman" w:hAnsi="Times New Roman"/>
          <w:color w:val="0D0D0D"/>
          <w:sz w:val="24"/>
          <w:szCs w:val="24"/>
        </w:rPr>
      </w:pPr>
      <w:r w:rsidRPr="00B72CE9">
        <w:rPr>
          <w:rFonts w:ascii="Times New Roman" w:hAnsi="Times New Roman"/>
          <w:color w:val="0D0D0D"/>
          <w:sz w:val="24"/>
          <w:szCs w:val="24"/>
        </w:rPr>
        <w:t xml:space="preserve"> Ежегодная премия в области фармацевтики «Medicus Pharmaque Awards 2012» - одно из важнейших событий года для фармацевтических компаний. Она присуждается за </w:t>
      </w:r>
      <w:r>
        <w:rPr>
          <w:rFonts w:ascii="Times New Roman" w:hAnsi="Times New Roman"/>
          <w:color w:val="0D0D0D"/>
          <w:sz w:val="24"/>
          <w:szCs w:val="24"/>
        </w:rPr>
        <w:t xml:space="preserve">их </w:t>
      </w:r>
      <w:r w:rsidRPr="00B72CE9">
        <w:rPr>
          <w:rFonts w:ascii="Times New Roman" w:hAnsi="Times New Roman"/>
          <w:color w:val="0D0D0D"/>
          <w:sz w:val="24"/>
          <w:szCs w:val="24"/>
        </w:rPr>
        <w:t>выдающий вклад в создание, производство и продвижение высококачественных, эффективных и безопасных лекарственных средств, за уникальные инновационные достижения в области фармакологии.</w:t>
      </w:r>
    </w:p>
    <w:p w:rsidR="00782089" w:rsidRDefault="00782089" w:rsidP="00B72CE9">
      <w:pPr>
        <w:ind w:firstLine="708"/>
        <w:jc w:val="both"/>
        <w:rPr>
          <w:rFonts w:ascii="Times New Roman" w:hAnsi="Times New Roman"/>
          <w:color w:val="0D0D0D"/>
          <w:sz w:val="24"/>
          <w:szCs w:val="24"/>
        </w:rPr>
      </w:pPr>
      <w:r w:rsidRPr="00BA4FBA">
        <w:rPr>
          <w:rFonts w:ascii="Times New Roman" w:hAnsi="Times New Roman"/>
          <w:b/>
          <w:color w:val="0D0D0D"/>
          <w:sz w:val="24"/>
          <w:szCs w:val="24"/>
        </w:rPr>
        <w:t xml:space="preserve">Номинантами </w:t>
      </w:r>
      <w:r w:rsidRPr="00BA4FBA">
        <w:rPr>
          <w:rFonts w:ascii="Times New Roman" w:hAnsi="Times New Roman"/>
          <w:color w:val="0D0D0D"/>
          <w:sz w:val="24"/>
          <w:szCs w:val="24"/>
        </w:rPr>
        <w:t>являются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 фармпроизводители, присутствующие на российском рынке. </w:t>
      </w:r>
    </w:p>
    <w:p w:rsidR="00782089" w:rsidRPr="003B2B8B" w:rsidRDefault="00782089" w:rsidP="00BA4FBA">
      <w:pPr>
        <w:ind w:firstLine="708"/>
        <w:jc w:val="both"/>
        <w:rPr>
          <w:rFonts w:ascii="Times New Roman" w:hAnsi="Times New Roman"/>
          <w:color w:val="0D0D0D"/>
          <w:sz w:val="24"/>
          <w:szCs w:val="24"/>
        </w:rPr>
      </w:pPr>
      <w:r w:rsidRPr="00BA4FBA">
        <w:rPr>
          <w:rFonts w:ascii="Times New Roman" w:hAnsi="Times New Roman"/>
          <w:b/>
          <w:color w:val="0D0D0D"/>
          <w:sz w:val="24"/>
          <w:szCs w:val="24"/>
        </w:rPr>
        <w:t xml:space="preserve">Лауреатами </w:t>
      </w:r>
      <w:r w:rsidRPr="00BA4FBA">
        <w:rPr>
          <w:rFonts w:ascii="Times New Roman" w:hAnsi="Times New Roman"/>
          <w:color w:val="0D0D0D"/>
          <w:sz w:val="24"/>
          <w:szCs w:val="24"/>
        </w:rPr>
        <w:t>станут</w:t>
      </w:r>
      <w:r w:rsidRPr="00BA4FBA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те фармкомпании, чьи лекарственные средства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 чаще всего выписывают своим пациентам практикующие врачи</w:t>
      </w:r>
      <w:r>
        <w:rPr>
          <w:rFonts w:ascii="Times New Roman" w:hAnsi="Times New Roman"/>
          <w:color w:val="0D0D0D"/>
          <w:sz w:val="24"/>
          <w:szCs w:val="24"/>
        </w:rPr>
        <w:t>,</w:t>
      </w:r>
      <w:r w:rsidRPr="00BA4FBA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3B2B8B">
        <w:rPr>
          <w:rFonts w:ascii="Times New Roman" w:hAnsi="Times New Roman"/>
          <w:color w:val="0D0D0D"/>
          <w:sz w:val="24"/>
          <w:szCs w:val="24"/>
        </w:rPr>
        <w:t>явля</w:t>
      </w:r>
      <w:r w:rsidRPr="00BA4FBA">
        <w:rPr>
          <w:rFonts w:ascii="Times New Roman" w:hAnsi="Times New Roman"/>
          <w:color w:val="0D0D0D"/>
          <w:sz w:val="24"/>
          <w:szCs w:val="24"/>
        </w:rPr>
        <w:t>ющиеся</w:t>
      </w:r>
      <w:r w:rsidRPr="003B2B8B">
        <w:rPr>
          <w:rFonts w:ascii="Times New Roman" w:hAnsi="Times New Roman"/>
          <w:color w:val="0D0D0D"/>
          <w:sz w:val="24"/>
          <w:szCs w:val="24"/>
        </w:rPr>
        <w:t xml:space="preserve"> членами закрытой социальной сети «Доктор на работе»</w:t>
      </w:r>
      <w:r w:rsidRPr="00BA4FBA">
        <w:rPr>
          <w:rFonts w:ascii="Times New Roman" w:hAnsi="Times New Roman"/>
          <w:color w:val="0D0D0D"/>
          <w:sz w:val="24"/>
          <w:szCs w:val="24"/>
        </w:rPr>
        <w:t>, и чью репу</w:t>
      </w:r>
      <w:r w:rsidRPr="00B72CE9">
        <w:rPr>
          <w:rFonts w:ascii="Times New Roman" w:hAnsi="Times New Roman"/>
          <w:color w:val="0D0D0D"/>
          <w:sz w:val="24"/>
          <w:szCs w:val="24"/>
        </w:rPr>
        <w:t xml:space="preserve">тацию </w:t>
      </w:r>
      <w:r>
        <w:rPr>
          <w:rFonts w:ascii="Times New Roman" w:hAnsi="Times New Roman"/>
          <w:color w:val="0D0D0D"/>
          <w:sz w:val="24"/>
          <w:szCs w:val="24"/>
        </w:rPr>
        <w:t xml:space="preserve">они </w:t>
      </w:r>
      <w:r w:rsidRPr="00B72CE9">
        <w:rPr>
          <w:rFonts w:ascii="Times New Roman" w:hAnsi="Times New Roman"/>
          <w:color w:val="0D0D0D"/>
          <w:sz w:val="24"/>
          <w:szCs w:val="24"/>
        </w:rPr>
        <w:t>оценивают наиболее высоко.</w:t>
      </w:r>
    </w:p>
    <w:p w:rsidR="00782089" w:rsidRPr="003B2B8B" w:rsidRDefault="00782089" w:rsidP="00B72CE9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Премия предполагает несколько номинаций.</w:t>
      </w:r>
    </w:p>
    <w:p w:rsidR="00782089" w:rsidRPr="003B2B8B" w:rsidRDefault="00782089" w:rsidP="000666CD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D0D0D"/>
          <w:sz w:val="24"/>
          <w:szCs w:val="24"/>
        </w:rPr>
      </w:pPr>
      <w:r w:rsidRPr="00B72CE9">
        <w:rPr>
          <w:rFonts w:ascii="Times New Roman" w:hAnsi="Times New Roman"/>
          <w:b/>
          <w:bCs/>
          <w:color w:val="0D0D0D"/>
          <w:sz w:val="24"/>
          <w:szCs w:val="24"/>
        </w:rPr>
        <w:t>Номинации Гран-при:</w:t>
      </w:r>
    </w:p>
    <w:p w:rsidR="00782089" w:rsidRPr="003B2B8B" w:rsidRDefault="00782089" w:rsidP="000666CD">
      <w:pPr>
        <w:numPr>
          <w:ilvl w:val="0"/>
          <w:numId w:val="1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«Признание»</w:t>
      </w:r>
    </w:p>
    <w:p w:rsidR="00782089" w:rsidRPr="003B2B8B" w:rsidRDefault="00782089" w:rsidP="000666CD">
      <w:pPr>
        <w:numPr>
          <w:ilvl w:val="0"/>
          <w:numId w:val="1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«Открытие»</w:t>
      </w:r>
    </w:p>
    <w:p w:rsidR="00782089" w:rsidRPr="003B2B8B" w:rsidRDefault="00782089" w:rsidP="000666CD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D0D0D"/>
          <w:sz w:val="24"/>
          <w:szCs w:val="24"/>
        </w:rPr>
      </w:pPr>
      <w:r w:rsidRPr="00B72CE9">
        <w:rPr>
          <w:rFonts w:ascii="Times New Roman" w:hAnsi="Times New Roman"/>
          <w:b/>
          <w:bCs/>
          <w:color w:val="0D0D0D"/>
          <w:sz w:val="24"/>
          <w:szCs w:val="24"/>
        </w:rPr>
        <w:t>Номинации Почетной Премии «Выбор врача»:</w:t>
      </w:r>
    </w:p>
    <w:p w:rsidR="00782089" w:rsidRPr="003B2B8B" w:rsidRDefault="00782089" w:rsidP="000666CD">
      <w:pPr>
        <w:numPr>
          <w:ilvl w:val="0"/>
          <w:numId w:val="2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«Лучший препарат, предназначенный для контроля уровня холестерина в крови»</w:t>
      </w:r>
    </w:p>
    <w:p w:rsidR="00782089" w:rsidRPr="003B2B8B" w:rsidRDefault="00782089" w:rsidP="000666CD">
      <w:pPr>
        <w:numPr>
          <w:ilvl w:val="0"/>
          <w:numId w:val="2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«Лучший препарат, предназначенный для контроля уровня свертываемости крови»</w:t>
      </w:r>
    </w:p>
    <w:p w:rsidR="00782089" w:rsidRPr="003B2B8B" w:rsidRDefault="00782089" w:rsidP="000666CD">
      <w:pPr>
        <w:numPr>
          <w:ilvl w:val="0"/>
          <w:numId w:val="2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«Лучший препарат, предназначенный для лечения сахарного диабета»</w:t>
      </w:r>
    </w:p>
    <w:p w:rsidR="00782089" w:rsidRPr="003B2B8B" w:rsidRDefault="00782089" w:rsidP="000666CD">
      <w:pPr>
        <w:numPr>
          <w:ilvl w:val="0"/>
          <w:numId w:val="2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«Лучший препарат, предназначенный для лечения онкозаболеваний»</w:t>
      </w:r>
    </w:p>
    <w:p w:rsidR="00782089" w:rsidRPr="003B2B8B" w:rsidRDefault="00782089" w:rsidP="000666CD">
      <w:pPr>
        <w:numPr>
          <w:ilvl w:val="0"/>
          <w:numId w:val="2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«Лучший антидепрессант в соматической практике»</w:t>
      </w:r>
    </w:p>
    <w:p w:rsidR="00782089" w:rsidRPr="003B2B8B" w:rsidRDefault="00782089" w:rsidP="000666CD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D0D0D"/>
          <w:sz w:val="24"/>
          <w:szCs w:val="24"/>
        </w:rPr>
      </w:pPr>
      <w:r w:rsidRPr="00B72CE9">
        <w:rPr>
          <w:rFonts w:ascii="Times New Roman" w:hAnsi="Times New Roman"/>
          <w:b/>
          <w:bCs/>
          <w:color w:val="0D0D0D"/>
          <w:sz w:val="24"/>
          <w:szCs w:val="24"/>
        </w:rPr>
        <w:t>Номинация Специальной Премии «Информационный источник года»:</w:t>
      </w:r>
    </w:p>
    <w:p w:rsidR="00782089" w:rsidRPr="002471D1" w:rsidRDefault="00782089" w:rsidP="002471D1">
      <w:pPr>
        <w:numPr>
          <w:ilvl w:val="0"/>
          <w:numId w:val="3"/>
        </w:numPr>
        <w:spacing w:after="0" w:line="270" w:lineRule="atLeast"/>
        <w:ind w:left="510"/>
        <w:jc w:val="both"/>
        <w:rPr>
          <w:rFonts w:ascii="Times New Roman" w:hAnsi="Times New Roman"/>
          <w:color w:val="0D0D0D"/>
          <w:sz w:val="24"/>
          <w:szCs w:val="24"/>
        </w:rPr>
      </w:pPr>
      <w:r w:rsidRPr="003B2B8B">
        <w:rPr>
          <w:rFonts w:ascii="Times New Roman" w:hAnsi="Times New Roman"/>
          <w:color w:val="0D0D0D"/>
          <w:sz w:val="24"/>
          <w:szCs w:val="24"/>
        </w:rPr>
        <w:t>«Самая открытая фар</w:t>
      </w:r>
      <w:r>
        <w:rPr>
          <w:rFonts w:ascii="Times New Roman" w:hAnsi="Times New Roman"/>
          <w:color w:val="0D0D0D"/>
          <w:sz w:val="24"/>
          <w:szCs w:val="24"/>
        </w:rPr>
        <w:t>мкомпания по мнению журналистов</w:t>
      </w:r>
    </w:p>
    <w:p w:rsidR="00782089" w:rsidRPr="00306318" w:rsidRDefault="00782089" w:rsidP="002471D1">
      <w:pPr>
        <w:spacing w:before="120" w:after="120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782089" w:rsidRDefault="00782089" w:rsidP="002471D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089" w:rsidRDefault="00782089" w:rsidP="002471D1">
      <w:pPr>
        <w:spacing w:before="120" w:after="120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B7E91">
        <w:rPr>
          <w:rFonts w:ascii="Times New Roman" w:hAnsi="Times New Roman"/>
          <w:sz w:val="24"/>
          <w:szCs w:val="24"/>
        </w:rPr>
        <w:lastRenderedPageBreak/>
        <w:t>Международная премия «Medicus Pharmaque Awards» учреждена в 2012 году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color w:val="0D0D0D"/>
          <w:sz w:val="24"/>
          <w:szCs w:val="24"/>
        </w:rPr>
        <w:t>п</w:t>
      </w:r>
      <w:r w:rsidRPr="003B2B8B">
        <w:rPr>
          <w:rFonts w:ascii="Times New Roman" w:hAnsi="Times New Roman"/>
          <w:color w:val="0D0D0D"/>
          <w:sz w:val="24"/>
          <w:szCs w:val="24"/>
        </w:rPr>
        <w:t xml:space="preserve">роводится крупнейшим в мире русскоязычным сообществом врачей «Доктор на работе» и фармацевтическим журналом </w:t>
      </w:r>
      <w:r>
        <w:rPr>
          <w:rFonts w:ascii="Times New Roman" w:hAnsi="Times New Roman"/>
          <w:color w:val="0D0D0D"/>
          <w:sz w:val="24"/>
          <w:szCs w:val="24"/>
        </w:rPr>
        <w:t>«</w:t>
      </w:r>
      <w:r w:rsidRPr="003B2B8B">
        <w:rPr>
          <w:rFonts w:ascii="Times New Roman" w:hAnsi="Times New Roman"/>
          <w:color w:val="0D0D0D"/>
          <w:sz w:val="24"/>
          <w:szCs w:val="24"/>
        </w:rPr>
        <w:t>Medicus Pharmaque</w:t>
      </w:r>
      <w:r>
        <w:rPr>
          <w:rFonts w:ascii="Times New Roman" w:hAnsi="Times New Roman"/>
          <w:color w:val="0D0D0D"/>
          <w:sz w:val="24"/>
          <w:szCs w:val="24"/>
        </w:rPr>
        <w:t xml:space="preserve">» при поддержке Российского агентства медико-социальной информации АМИ, а также </w:t>
      </w:r>
      <w:r w:rsidRPr="00BB7E91">
        <w:rPr>
          <w:rFonts w:ascii="Times New Roman" w:hAnsi="Times New Roman"/>
          <w:sz w:val="24"/>
          <w:szCs w:val="24"/>
        </w:rPr>
        <w:t>содействии Комитета С</w:t>
      </w:r>
      <w:r>
        <w:rPr>
          <w:rFonts w:ascii="Times New Roman" w:hAnsi="Times New Roman"/>
          <w:sz w:val="24"/>
          <w:szCs w:val="24"/>
        </w:rPr>
        <w:t xml:space="preserve">овета </w:t>
      </w:r>
      <w:r w:rsidRPr="00BB7E9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</w:t>
      </w:r>
      <w:r w:rsidRPr="00BB7E91">
        <w:rPr>
          <w:rFonts w:ascii="Times New Roman" w:hAnsi="Times New Roman"/>
          <w:sz w:val="24"/>
          <w:szCs w:val="24"/>
        </w:rPr>
        <w:t xml:space="preserve">по социальной политике, Комитета </w:t>
      </w:r>
      <w:r>
        <w:rPr>
          <w:rFonts w:ascii="Times New Roman" w:hAnsi="Times New Roman"/>
          <w:sz w:val="24"/>
          <w:szCs w:val="24"/>
        </w:rPr>
        <w:t xml:space="preserve">Государственной Думы </w:t>
      </w:r>
      <w:r w:rsidRPr="00BB7E91">
        <w:rPr>
          <w:rFonts w:ascii="Times New Roman" w:hAnsi="Times New Roman"/>
          <w:sz w:val="24"/>
          <w:szCs w:val="24"/>
        </w:rPr>
        <w:t>по охране з</w:t>
      </w:r>
      <w:r>
        <w:rPr>
          <w:rFonts w:ascii="Times New Roman" w:hAnsi="Times New Roman"/>
          <w:sz w:val="24"/>
          <w:szCs w:val="24"/>
        </w:rPr>
        <w:t xml:space="preserve">доровья, </w:t>
      </w:r>
      <w:r w:rsidRPr="00086EC7">
        <w:rPr>
          <w:rFonts w:ascii="Times New Roman" w:hAnsi="Times New Roman"/>
          <w:sz w:val="24"/>
          <w:szCs w:val="24"/>
        </w:rPr>
        <w:t>Ассоциаци</w:t>
      </w:r>
      <w:r>
        <w:rPr>
          <w:rFonts w:ascii="Times New Roman" w:hAnsi="Times New Roman"/>
          <w:sz w:val="24"/>
          <w:szCs w:val="24"/>
        </w:rPr>
        <w:t>и М</w:t>
      </w:r>
      <w:r w:rsidRPr="00086EC7">
        <w:rPr>
          <w:rFonts w:ascii="Times New Roman" w:hAnsi="Times New Roman"/>
          <w:sz w:val="24"/>
          <w:szCs w:val="24"/>
        </w:rPr>
        <w:t xml:space="preserve">еждународных   </w:t>
      </w:r>
      <w:r>
        <w:rPr>
          <w:rFonts w:ascii="Times New Roman" w:hAnsi="Times New Roman"/>
          <w:sz w:val="24"/>
          <w:szCs w:val="24"/>
        </w:rPr>
        <w:t>Ф</w:t>
      </w:r>
      <w:r w:rsidRPr="00086EC7">
        <w:rPr>
          <w:rFonts w:ascii="Times New Roman" w:hAnsi="Times New Roman"/>
          <w:sz w:val="24"/>
          <w:szCs w:val="24"/>
        </w:rPr>
        <w:t xml:space="preserve">армацевтических </w:t>
      </w:r>
      <w:r>
        <w:rPr>
          <w:rFonts w:ascii="Times New Roman" w:hAnsi="Times New Roman"/>
          <w:sz w:val="24"/>
          <w:szCs w:val="24"/>
        </w:rPr>
        <w:t>П</w:t>
      </w:r>
      <w:r w:rsidRPr="00086EC7">
        <w:rPr>
          <w:rFonts w:ascii="Times New Roman" w:hAnsi="Times New Roman"/>
          <w:sz w:val="24"/>
          <w:szCs w:val="24"/>
        </w:rPr>
        <w:t>роизводителей (AIPM)</w:t>
      </w:r>
      <w:r>
        <w:rPr>
          <w:rFonts w:ascii="Times New Roman" w:hAnsi="Times New Roman"/>
          <w:sz w:val="24"/>
          <w:szCs w:val="24"/>
        </w:rPr>
        <w:t xml:space="preserve">, Ассоциации Российских Фармацевтических Производителей (АРФП), </w:t>
      </w:r>
      <w:r w:rsidRPr="00534C47">
        <w:rPr>
          <w:rFonts w:ascii="Times New Roman" w:hAnsi="Times New Roman"/>
          <w:sz w:val="24"/>
          <w:szCs w:val="24"/>
          <w:shd w:val="clear" w:color="auto" w:fill="FCFDEF"/>
        </w:rPr>
        <w:t>Союза Профессиональных Фармацевтических Организаций (СПФО)</w:t>
      </w:r>
      <w:r w:rsidRPr="00534C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6EC7">
        <w:rPr>
          <w:rFonts w:ascii="Times New Roman" w:hAnsi="Times New Roman"/>
          <w:sz w:val="24"/>
          <w:szCs w:val="24"/>
          <w:shd w:val="clear" w:color="auto" w:fill="FEFEFE"/>
        </w:rPr>
        <w:t>Российской Ассоциации Фармацевтического Маркетинга</w:t>
      </w:r>
      <w:r w:rsidRPr="0008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(РАФМ)</w:t>
      </w:r>
      <w:r w:rsidRPr="00086EC7">
        <w:rPr>
          <w:rFonts w:ascii="Times New Roman" w:hAnsi="Times New Roman"/>
          <w:sz w:val="24"/>
          <w:szCs w:val="24"/>
        </w:rPr>
        <w:t xml:space="preserve">. </w:t>
      </w:r>
      <w:r w:rsidRPr="003B2B8B">
        <w:rPr>
          <w:rFonts w:ascii="Times New Roman" w:hAnsi="Times New Roman"/>
          <w:color w:val="0D0D0D"/>
          <w:sz w:val="24"/>
          <w:szCs w:val="24"/>
        </w:rPr>
        <w:t>Соорганизатором Церемонии награждения выступает Гр</w:t>
      </w:r>
      <w:r w:rsidRPr="00B72CE9">
        <w:rPr>
          <w:rFonts w:ascii="Times New Roman" w:hAnsi="Times New Roman"/>
          <w:color w:val="0D0D0D"/>
          <w:sz w:val="24"/>
          <w:szCs w:val="24"/>
        </w:rPr>
        <w:t>у</w:t>
      </w:r>
      <w:r>
        <w:rPr>
          <w:rFonts w:ascii="Times New Roman" w:hAnsi="Times New Roman"/>
          <w:color w:val="0D0D0D"/>
          <w:sz w:val="24"/>
          <w:szCs w:val="24"/>
        </w:rPr>
        <w:t xml:space="preserve">ппа Компаний «Открытый Диалог». </w:t>
      </w:r>
    </w:p>
    <w:p w:rsidR="00782089" w:rsidRPr="00D55C67" w:rsidRDefault="00782089" w:rsidP="002471D1">
      <w:pPr>
        <w:spacing w:before="120" w:after="120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Сайт премии:</w:t>
      </w:r>
      <w:r w:rsidRPr="00D55C67">
        <w:t xml:space="preserve"> </w:t>
      </w:r>
      <w:r w:rsidRPr="00D55C67">
        <w:rPr>
          <w:rFonts w:ascii="Times New Roman" w:hAnsi="Times New Roman"/>
          <w:color w:val="0D0D0D"/>
          <w:sz w:val="24"/>
          <w:szCs w:val="24"/>
        </w:rPr>
        <w:t>http://med-pharmaque.ru/Awards/index.html</w:t>
      </w:r>
    </w:p>
    <w:p w:rsidR="00782089" w:rsidRPr="002471D1" w:rsidRDefault="00782089" w:rsidP="00ED0BD1">
      <w:pPr>
        <w:spacing w:after="0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 xml:space="preserve">По вопросам </w:t>
      </w:r>
      <w:r>
        <w:rPr>
          <w:rFonts w:ascii="Times New Roman" w:hAnsi="Times New Roman"/>
          <w:b/>
          <w:color w:val="0D0D0D"/>
          <w:szCs w:val="24"/>
        </w:rPr>
        <w:t xml:space="preserve">присутствия в качестве гостей и </w:t>
      </w:r>
      <w:r w:rsidRPr="002471D1">
        <w:rPr>
          <w:rFonts w:ascii="Times New Roman" w:hAnsi="Times New Roman"/>
          <w:b/>
          <w:color w:val="0D0D0D"/>
          <w:szCs w:val="24"/>
        </w:rPr>
        <w:t xml:space="preserve"> аккредитации представителей СМИ </w:t>
      </w:r>
    </w:p>
    <w:p w:rsidR="00782089" w:rsidRPr="002471D1" w:rsidRDefault="00782089" w:rsidP="00BA4FBA">
      <w:pPr>
        <w:spacing w:after="0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 xml:space="preserve">обращаться: </w:t>
      </w:r>
    </w:p>
    <w:p w:rsidR="00782089" w:rsidRPr="002471D1" w:rsidRDefault="00782089" w:rsidP="00BA4FBA">
      <w:pPr>
        <w:spacing w:after="0"/>
        <w:rPr>
          <w:rFonts w:ascii="Times New Roman" w:hAnsi="Times New Roman"/>
          <w:b/>
          <w:color w:val="0D0D0D"/>
          <w:szCs w:val="24"/>
        </w:rPr>
      </w:pP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>Надежда Данилова</w:t>
      </w: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 xml:space="preserve">PR-директор социальной сети </w:t>
      </w:r>
      <w:r>
        <w:rPr>
          <w:rFonts w:ascii="Times New Roman" w:hAnsi="Times New Roman"/>
          <w:b/>
          <w:color w:val="0D0D0D"/>
          <w:szCs w:val="24"/>
        </w:rPr>
        <w:t>«</w:t>
      </w:r>
      <w:r w:rsidRPr="002471D1">
        <w:rPr>
          <w:rFonts w:ascii="Times New Roman" w:hAnsi="Times New Roman"/>
          <w:b/>
          <w:color w:val="0D0D0D"/>
          <w:szCs w:val="24"/>
        </w:rPr>
        <w:t>Доктор на работе</w:t>
      </w:r>
      <w:r>
        <w:rPr>
          <w:rFonts w:ascii="Times New Roman" w:hAnsi="Times New Roman"/>
          <w:b/>
          <w:color w:val="0D0D0D"/>
          <w:szCs w:val="24"/>
        </w:rPr>
        <w:t>»</w:t>
      </w: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>тел. +7 (915) 313</w:t>
      </w:r>
      <w:r>
        <w:rPr>
          <w:rFonts w:ascii="Times New Roman" w:hAnsi="Times New Roman"/>
          <w:b/>
          <w:color w:val="0D0D0D"/>
          <w:szCs w:val="24"/>
        </w:rPr>
        <w:t>-</w:t>
      </w:r>
      <w:r w:rsidRPr="002471D1">
        <w:rPr>
          <w:rFonts w:ascii="Times New Roman" w:hAnsi="Times New Roman"/>
          <w:b/>
          <w:color w:val="0D0D0D"/>
          <w:szCs w:val="24"/>
        </w:rPr>
        <w:t>32</w:t>
      </w:r>
      <w:r>
        <w:rPr>
          <w:rFonts w:ascii="Times New Roman" w:hAnsi="Times New Roman"/>
          <w:b/>
          <w:color w:val="0D0D0D"/>
          <w:szCs w:val="24"/>
        </w:rPr>
        <w:t>-</w:t>
      </w:r>
      <w:r w:rsidRPr="002471D1">
        <w:rPr>
          <w:rFonts w:ascii="Times New Roman" w:hAnsi="Times New Roman"/>
          <w:b/>
          <w:color w:val="0D0D0D"/>
          <w:szCs w:val="24"/>
        </w:rPr>
        <w:t>22</w:t>
      </w:r>
    </w:p>
    <w:p w:rsidR="00782089" w:rsidRPr="002471D1" w:rsidRDefault="0080389C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hyperlink r:id="rId12" w:history="1">
        <w:r w:rsidR="00782089" w:rsidRPr="002471D1">
          <w:rPr>
            <w:rStyle w:val="a5"/>
            <w:rFonts w:ascii="Times New Roman" w:hAnsi="Times New Roman"/>
            <w:b/>
            <w:szCs w:val="24"/>
          </w:rPr>
          <w:t>pr@doktornarabote.ru</w:t>
        </w:r>
      </w:hyperlink>
    </w:p>
    <w:p w:rsidR="00782089" w:rsidRPr="00355E0A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>Татьяна Нифталиева</w:t>
      </w: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  <w:lang w:val="en-US"/>
        </w:rPr>
        <w:t>PR</w:t>
      </w:r>
      <w:r w:rsidRPr="002471D1">
        <w:rPr>
          <w:rFonts w:ascii="Times New Roman" w:hAnsi="Times New Roman"/>
          <w:b/>
          <w:color w:val="0D0D0D"/>
          <w:szCs w:val="24"/>
        </w:rPr>
        <w:t xml:space="preserve">-менеджер </w:t>
      </w:r>
    </w:p>
    <w:p w:rsidR="00782089" w:rsidRPr="002471D1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 xml:space="preserve">социальной сети </w:t>
      </w:r>
      <w:r>
        <w:rPr>
          <w:rFonts w:ascii="Times New Roman" w:hAnsi="Times New Roman"/>
          <w:b/>
          <w:color w:val="0D0D0D"/>
          <w:szCs w:val="24"/>
        </w:rPr>
        <w:t>«</w:t>
      </w:r>
      <w:r w:rsidRPr="002471D1">
        <w:rPr>
          <w:rFonts w:ascii="Times New Roman" w:hAnsi="Times New Roman"/>
          <w:b/>
          <w:color w:val="0D0D0D"/>
          <w:szCs w:val="24"/>
        </w:rPr>
        <w:t>Доктор на работе</w:t>
      </w:r>
      <w:r>
        <w:rPr>
          <w:rFonts w:ascii="Times New Roman" w:hAnsi="Times New Roman"/>
          <w:b/>
          <w:color w:val="0D0D0D"/>
          <w:szCs w:val="24"/>
        </w:rPr>
        <w:t>»</w:t>
      </w:r>
    </w:p>
    <w:p w:rsidR="00782089" w:rsidRPr="00355E0A" w:rsidRDefault="00782089" w:rsidP="00513AB6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r w:rsidRPr="002471D1">
        <w:rPr>
          <w:rFonts w:ascii="Times New Roman" w:hAnsi="Times New Roman"/>
          <w:b/>
          <w:color w:val="0D0D0D"/>
          <w:szCs w:val="24"/>
        </w:rPr>
        <w:t xml:space="preserve">тел. </w:t>
      </w:r>
      <w:r w:rsidRPr="00355E0A">
        <w:rPr>
          <w:rFonts w:ascii="Times New Roman" w:hAnsi="Times New Roman"/>
          <w:b/>
          <w:color w:val="0D0D0D"/>
          <w:szCs w:val="24"/>
        </w:rPr>
        <w:t>+7 (985) 172-01-12</w:t>
      </w:r>
    </w:p>
    <w:p w:rsidR="00782089" w:rsidRPr="002471D1" w:rsidRDefault="0080389C" w:rsidP="002471D1">
      <w:pPr>
        <w:spacing w:after="0" w:line="240" w:lineRule="auto"/>
        <w:rPr>
          <w:rFonts w:ascii="Times New Roman" w:hAnsi="Times New Roman"/>
          <w:b/>
          <w:color w:val="0D0D0D"/>
          <w:szCs w:val="24"/>
        </w:rPr>
      </w:pPr>
      <w:hyperlink r:id="rId13" w:history="1">
        <w:r w:rsidR="00782089" w:rsidRPr="002471D1">
          <w:rPr>
            <w:rStyle w:val="a5"/>
            <w:rFonts w:ascii="Times New Roman" w:hAnsi="Times New Roman"/>
            <w:b/>
            <w:szCs w:val="24"/>
            <w:lang w:val="en-US"/>
          </w:rPr>
          <w:t>tniftalieva</w:t>
        </w:r>
        <w:r w:rsidR="00782089" w:rsidRPr="00355E0A">
          <w:rPr>
            <w:rStyle w:val="a5"/>
            <w:rFonts w:ascii="Times New Roman" w:hAnsi="Times New Roman"/>
            <w:b/>
            <w:szCs w:val="24"/>
          </w:rPr>
          <w:t>@</w:t>
        </w:r>
        <w:r w:rsidR="00782089" w:rsidRPr="002471D1">
          <w:rPr>
            <w:rStyle w:val="a5"/>
            <w:rFonts w:ascii="Times New Roman" w:hAnsi="Times New Roman"/>
            <w:b/>
            <w:szCs w:val="24"/>
            <w:lang w:val="en-US"/>
          </w:rPr>
          <w:t>yandex</w:t>
        </w:r>
        <w:r w:rsidR="00782089" w:rsidRPr="00355E0A">
          <w:rPr>
            <w:rStyle w:val="a5"/>
            <w:rFonts w:ascii="Times New Roman" w:hAnsi="Times New Roman"/>
            <w:b/>
            <w:szCs w:val="24"/>
          </w:rPr>
          <w:t>.</w:t>
        </w:r>
        <w:r w:rsidR="00782089" w:rsidRPr="002471D1">
          <w:rPr>
            <w:rStyle w:val="a5"/>
            <w:rFonts w:ascii="Times New Roman" w:hAnsi="Times New Roman"/>
            <w:b/>
            <w:szCs w:val="24"/>
            <w:lang w:val="en-US"/>
          </w:rPr>
          <w:t>ru</w:t>
        </w:r>
      </w:hyperlink>
    </w:p>
    <w:p w:rsidR="00782089" w:rsidRDefault="00782089" w:rsidP="00C84592">
      <w:pPr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782089" w:rsidRPr="00355E0A" w:rsidRDefault="00782089" w:rsidP="00C84592">
      <w:pPr>
        <w:ind w:firstLine="708"/>
        <w:rPr>
          <w:rFonts w:ascii="Times New Roman" w:hAnsi="Times New Roman"/>
          <w:color w:val="0D0D0D"/>
          <w:sz w:val="24"/>
          <w:szCs w:val="24"/>
        </w:rPr>
      </w:pPr>
      <w:r w:rsidRPr="00C84592">
        <w:rPr>
          <w:rFonts w:ascii="Times New Roman" w:hAnsi="Times New Roman"/>
          <w:color w:val="0D0D0D"/>
          <w:sz w:val="24"/>
          <w:szCs w:val="24"/>
        </w:rPr>
        <w:t>Справка:</w:t>
      </w:r>
    </w:p>
    <w:p w:rsidR="00782089" w:rsidRPr="00355E0A" w:rsidRDefault="00782089" w:rsidP="00C84592">
      <w:pPr>
        <w:ind w:firstLine="708"/>
        <w:jc w:val="both"/>
        <w:rPr>
          <w:rFonts w:ascii="Times New Roman" w:hAnsi="Times New Roman"/>
          <w:color w:val="0D0D0D"/>
          <w:sz w:val="20"/>
          <w:szCs w:val="20"/>
        </w:rPr>
      </w:pPr>
      <w:r w:rsidRPr="00F02424">
        <w:rPr>
          <w:rFonts w:ascii="Times New Roman" w:hAnsi="Times New Roman"/>
          <w:b/>
          <w:color w:val="0D0D0D"/>
          <w:sz w:val="20"/>
          <w:szCs w:val="20"/>
        </w:rPr>
        <w:t>«Доктор на работе»</w:t>
      </w:r>
      <w:r w:rsidRPr="00C84592">
        <w:rPr>
          <w:rFonts w:ascii="Times New Roman" w:hAnsi="Times New Roman"/>
          <w:color w:val="0D0D0D"/>
          <w:sz w:val="20"/>
          <w:szCs w:val="20"/>
        </w:rPr>
        <w:t xml:space="preserve"> </w:t>
      </w:r>
      <w:r>
        <w:rPr>
          <w:rFonts w:ascii="Times New Roman" w:hAnsi="Times New Roman"/>
          <w:color w:val="0D0D0D"/>
          <w:sz w:val="20"/>
          <w:szCs w:val="20"/>
        </w:rPr>
        <w:t>-</w:t>
      </w:r>
      <w:r w:rsidRPr="00C84592">
        <w:rPr>
          <w:rFonts w:ascii="Times New Roman" w:hAnsi="Times New Roman"/>
          <w:color w:val="0D0D0D"/>
          <w:sz w:val="20"/>
          <w:szCs w:val="20"/>
        </w:rPr>
        <w:t xml:space="preserve"> крупнейшее в мире русскоязычное сообщество врачей. Независимо от государства и фармацевтических компаний. В настоящее время социальная сеть объединяет более 73 тысяч практикующих врачей всех специальностей из всех регионов России. Обладатель премии «Стартап года 2011» в номинации «Команда года», лидер рейтинга «30 самых перспективных стартапов Рунета», победитель конкурса </w:t>
      </w:r>
      <w:r>
        <w:rPr>
          <w:rFonts w:ascii="Times New Roman" w:hAnsi="Times New Roman"/>
          <w:color w:val="0D0D0D"/>
          <w:sz w:val="20"/>
          <w:szCs w:val="20"/>
        </w:rPr>
        <w:t>«</w:t>
      </w:r>
      <w:r w:rsidRPr="00C84592">
        <w:rPr>
          <w:rFonts w:ascii="Times New Roman" w:hAnsi="Times New Roman"/>
          <w:color w:val="0D0D0D"/>
          <w:sz w:val="20"/>
          <w:szCs w:val="20"/>
        </w:rPr>
        <w:t>Лучший предприниматель в области медиа в России 2011</w:t>
      </w:r>
      <w:r>
        <w:rPr>
          <w:rFonts w:ascii="Times New Roman" w:hAnsi="Times New Roman"/>
          <w:color w:val="0D0D0D"/>
          <w:sz w:val="20"/>
          <w:szCs w:val="20"/>
        </w:rPr>
        <w:t>»</w:t>
      </w:r>
      <w:r w:rsidRPr="00C84592">
        <w:rPr>
          <w:rFonts w:ascii="Times New Roman" w:hAnsi="Times New Roman"/>
          <w:color w:val="0D0D0D"/>
          <w:sz w:val="20"/>
          <w:szCs w:val="20"/>
        </w:rPr>
        <w:t xml:space="preserve">. </w:t>
      </w:r>
    </w:p>
    <w:p w:rsidR="00782089" w:rsidRPr="00C84592" w:rsidRDefault="00782089" w:rsidP="00C84592">
      <w:pPr>
        <w:ind w:firstLine="708"/>
        <w:jc w:val="both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«Доктор на работе» является зарегистрированным средством массовой информации.</w:t>
      </w:r>
    </w:p>
    <w:p w:rsidR="00782089" w:rsidRPr="009E02E8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К</w:t>
      </w:r>
      <w:r>
        <w:rPr>
          <w:rFonts w:ascii="Times New Roman" w:hAnsi="Times New Roman"/>
          <w:color w:val="0D0D0D"/>
          <w:sz w:val="20"/>
          <w:szCs w:val="20"/>
        </w:rPr>
        <w:t>онтактная информация:</w:t>
      </w:r>
    </w:p>
    <w:p w:rsidR="00782089" w:rsidRPr="00C84592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ООО «Доктор на работе»</w:t>
      </w:r>
    </w:p>
    <w:p w:rsidR="00782089" w:rsidRPr="00C84592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127322, г"/>
        </w:smartTagPr>
        <w:r w:rsidRPr="00C84592">
          <w:rPr>
            <w:rFonts w:ascii="Times New Roman" w:hAnsi="Times New Roman"/>
            <w:color w:val="0D0D0D"/>
            <w:sz w:val="20"/>
            <w:szCs w:val="20"/>
          </w:rPr>
          <w:t>127322, г</w:t>
        </w:r>
      </w:smartTag>
      <w:r w:rsidRPr="00C84592">
        <w:rPr>
          <w:rFonts w:ascii="Times New Roman" w:hAnsi="Times New Roman"/>
          <w:color w:val="0D0D0D"/>
          <w:sz w:val="20"/>
          <w:szCs w:val="20"/>
        </w:rPr>
        <w:t>. Москва, ул. Яблочкова, д. 21, корп. 3, офис 2Б</w:t>
      </w:r>
    </w:p>
    <w:p w:rsidR="00782089" w:rsidRPr="00C84592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Телефон/факс: +7 (495) 744-04-91</w:t>
      </w:r>
    </w:p>
    <w:p w:rsidR="00782089" w:rsidRPr="00C84592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Электронная почта: medicine@doktornarabote.ru</w:t>
      </w:r>
    </w:p>
    <w:p w:rsidR="00782089" w:rsidRPr="00C84592" w:rsidRDefault="00782089" w:rsidP="00C84592">
      <w:pPr>
        <w:spacing w:after="0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Сайт: </w:t>
      </w:r>
      <w:hyperlink r:id="rId14" w:history="1">
        <w:r w:rsidRPr="005D1DBB">
          <w:rPr>
            <w:rStyle w:val="a5"/>
            <w:rFonts w:ascii="Times New Roman" w:hAnsi="Times New Roman"/>
            <w:sz w:val="20"/>
            <w:szCs w:val="20"/>
          </w:rPr>
          <w:t>www.doktornarabote.ru</w:t>
        </w:r>
      </w:hyperlink>
    </w:p>
    <w:p w:rsidR="00782089" w:rsidRPr="00513AB6" w:rsidRDefault="00782089" w:rsidP="00C84592">
      <w:pPr>
        <w:rPr>
          <w:rFonts w:ascii="Times New Roman" w:hAnsi="Times New Roman"/>
          <w:b/>
          <w:color w:val="0D0D0D"/>
          <w:sz w:val="24"/>
          <w:szCs w:val="24"/>
        </w:rPr>
      </w:pPr>
      <w:r w:rsidRPr="00513AB6">
        <w:rPr>
          <w:rFonts w:ascii="Times New Roman" w:hAnsi="Times New Roman"/>
          <w:b/>
          <w:color w:val="0D0D0D"/>
          <w:sz w:val="24"/>
          <w:szCs w:val="24"/>
        </w:rPr>
        <w:t>---------------</w:t>
      </w:r>
    </w:p>
    <w:p w:rsidR="00782089" w:rsidRPr="00C84592" w:rsidRDefault="00782089" w:rsidP="00F02424">
      <w:pPr>
        <w:ind w:firstLine="708"/>
        <w:jc w:val="both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Pr="00F02424">
        <w:rPr>
          <w:rFonts w:ascii="Times New Roman" w:hAnsi="Times New Roman"/>
          <w:b/>
          <w:color w:val="0D0D0D"/>
          <w:sz w:val="20"/>
          <w:szCs w:val="20"/>
        </w:rPr>
        <w:t>Medicus Pharmaque</w:t>
      </w:r>
      <w:r w:rsidRPr="00C84592">
        <w:rPr>
          <w:rFonts w:ascii="Times New Roman" w:hAnsi="Times New Roman"/>
          <w:color w:val="0D0D0D"/>
          <w:sz w:val="20"/>
          <w:szCs w:val="20"/>
        </w:rPr>
        <w:t xml:space="preserve"> – аналитический журнал о взаимодействии фармацевтических компаний с профессиональным медицинским сообществом в России. Адресован и сотрудникам фармкомпаний. Это издание предоставляет фармпроизводителям в форме обратной связи актуальную и проверенную информацию об их продукции из самых надежных источников – от врачей, которые применяют в своей практике различные лекарственные формы при лечении больных, могут авторитетно высказать свое экспертное мнение о любом фармпрепарате. Журнал публикует аналитические обзоры медицинского сегмента сети Интернет и новости о событиях в мире медицины и фармацевтики.</w:t>
      </w:r>
    </w:p>
    <w:p w:rsidR="00782089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Контактная информация</w:t>
      </w:r>
      <w:r>
        <w:rPr>
          <w:rFonts w:ascii="Times New Roman" w:hAnsi="Times New Roman"/>
          <w:color w:val="0D0D0D"/>
          <w:sz w:val="20"/>
          <w:szCs w:val="20"/>
        </w:rPr>
        <w:t>:</w:t>
      </w:r>
    </w:p>
    <w:p w:rsidR="00782089" w:rsidRPr="00C84592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Все права на журнал  Medicus Pharmaque принадлежат ООО «Доктор на работе»</w:t>
      </w:r>
    </w:p>
    <w:p w:rsidR="00782089" w:rsidRPr="00C84592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127322, г"/>
        </w:smartTagPr>
        <w:r w:rsidRPr="00C84592">
          <w:rPr>
            <w:rFonts w:ascii="Times New Roman" w:hAnsi="Times New Roman"/>
            <w:color w:val="0D0D0D"/>
            <w:sz w:val="20"/>
            <w:szCs w:val="20"/>
          </w:rPr>
          <w:t>127322, г</w:t>
        </w:r>
      </w:smartTag>
      <w:r w:rsidRPr="00C84592">
        <w:rPr>
          <w:rFonts w:ascii="Times New Roman" w:hAnsi="Times New Roman"/>
          <w:color w:val="0D0D0D"/>
          <w:sz w:val="20"/>
          <w:szCs w:val="20"/>
        </w:rPr>
        <w:t>. Москва, ул. Яблочкова, д. 21, корп. 3, офис 2Б</w:t>
      </w:r>
    </w:p>
    <w:p w:rsidR="00782089" w:rsidRPr="00C84592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Телефон/факс: +7 (495) 744-04-91</w:t>
      </w:r>
    </w:p>
    <w:p w:rsidR="00782089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Электронная почта: </w:t>
      </w:r>
      <w:hyperlink r:id="rId15" w:history="1">
        <w:r w:rsidRPr="0091128B">
          <w:rPr>
            <w:rStyle w:val="a5"/>
            <w:rFonts w:ascii="Times New Roman" w:hAnsi="Times New Roman"/>
            <w:sz w:val="20"/>
            <w:szCs w:val="20"/>
          </w:rPr>
          <w:t>medicine@doktornarabote.ru</w:t>
        </w:r>
      </w:hyperlink>
    </w:p>
    <w:p w:rsidR="00782089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 xml:space="preserve">Сайт журнала: </w:t>
      </w:r>
      <w:hyperlink r:id="rId16" w:history="1">
        <w:r w:rsidRPr="005D1DBB">
          <w:rPr>
            <w:rStyle w:val="a5"/>
            <w:rFonts w:ascii="Times New Roman" w:hAnsi="Times New Roman"/>
            <w:sz w:val="20"/>
            <w:szCs w:val="20"/>
          </w:rPr>
          <w:t>www.med-pharmaque.ru</w:t>
        </w:r>
      </w:hyperlink>
    </w:p>
    <w:p w:rsidR="00782089" w:rsidRPr="00C84592" w:rsidRDefault="00782089" w:rsidP="00C84592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</w:p>
    <w:p w:rsidR="00782089" w:rsidRDefault="00782089" w:rsidP="00C84592">
      <w:pPr>
        <w:rPr>
          <w:rFonts w:ascii="Times New Roman" w:hAnsi="Times New Roman"/>
          <w:b/>
          <w:color w:val="0D0D0D"/>
          <w:sz w:val="24"/>
          <w:szCs w:val="24"/>
        </w:rPr>
      </w:pPr>
      <w:r w:rsidRPr="00513AB6">
        <w:rPr>
          <w:rFonts w:ascii="Times New Roman" w:hAnsi="Times New Roman"/>
          <w:b/>
          <w:color w:val="0D0D0D"/>
          <w:sz w:val="24"/>
          <w:szCs w:val="24"/>
        </w:rPr>
        <w:t>---------------</w:t>
      </w:r>
    </w:p>
    <w:p w:rsidR="00782089" w:rsidRDefault="00782089" w:rsidP="00F02424">
      <w:pPr>
        <w:pStyle w:val="2"/>
        <w:shd w:val="clear" w:color="auto" w:fill="FFFFFF"/>
        <w:spacing w:before="240" w:beforeAutospacing="0" w:after="240" w:afterAutospacing="0" w:line="270" w:lineRule="atLeast"/>
        <w:ind w:firstLine="708"/>
        <w:jc w:val="both"/>
        <w:rPr>
          <w:b w:val="0"/>
          <w:sz w:val="20"/>
          <w:szCs w:val="20"/>
        </w:rPr>
      </w:pPr>
      <w:r w:rsidRPr="00F02424">
        <w:rPr>
          <w:sz w:val="20"/>
          <w:szCs w:val="20"/>
        </w:rPr>
        <w:t>Группа Компаний «Открытый Диалог»</w:t>
      </w:r>
      <w:r>
        <w:rPr>
          <w:b w:val="0"/>
          <w:sz w:val="20"/>
          <w:szCs w:val="20"/>
        </w:rPr>
        <w:t xml:space="preserve"> </w:t>
      </w:r>
      <w:r w:rsidRPr="00F02424">
        <w:rPr>
          <w:b w:val="0"/>
          <w:sz w:val="20"/>
          <w:szCs w:val="20"/>
        </w:rPr>
        <w:t>с 2005 года является профессиональным организатором деловых мероприятий, направленных на развитие административной системы социальной сферы и экономики России.</w:t>
      </w:r>
      <w:r>
        <w:rPr>
          <w:b w:val="0"/>
          <w:sz w:val="20"/>
          <w:szCs w:val="20"/>
        </w:rPr>
        <w:t xml:space="preserve"> </w:t>
      </w:r>
      <w:r w:rsidRPr="00F02424">
        <w:rPr>
          <w:b w:val="0"/>
          <w:sz w:val="20"/>
          <w:szCs w:val="20"/>
        </w:rPr>
        <w:t>Разрабатывая и реализуя высокопрофильные конференции в сфере медицины, ГК «Открытый Диалог» решает не только вопросы технической организации, логистики и взаимодействия с участниками, но и обеспечивает аналитическую и экспертную поддержку, что позволяет сделать каждое мероприятие значимым событием в деловой жизни отрасли.</w:t>
      </w:r>
    </w:p>
    <w:p w:rsidR="00782089" w:rsidRDefault="00782089" w:rsidP="00F02424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  <w:r w:rsidRPr="00C84592">
        <w:rPr>
          <w:rFonts w:ascii="Times New Roman" w:hAnsi="Times New Roman"/>
          <w:color w:val="0D0D0D"/>
          <w:sz w:val="20"/>
          <w:szCs w:val="20"/>
        </w:rPr>
        <w:t>Контактная информация</w:t>
      </w:r>
      <w:r>
        <w:rPr>
          <w:rFonts w:ascii="Times New Roman" w:hAnsi="Times New Roman"/>
          <w:color w:val="0D0D0D"/>
          <w:sz w:val="20"/>
          <w:szCs w:val="20"/>
        </w:rPr>
        <w:t>:</w:t>
      </w:r>
    </w:p>
    <w:p w:rsidR="00782089" w:rsidRPr="00C42A6F" w:rsidRDefault="00782089" w:rsidP="002471D1">
      <w:pPr>
        <w:pStyle w:val="a3"/>
        <w:shd w:val="clear" w:color="auto" w:fill="FFFFFF"/>
        <w:spacing w:before="0" w:beforeAutospacing="0" w:after="0" w:afterAutospacing="0"/>
        <w:rPr>
          <w:b/>
          <w:color w:val="0D0D0D"/>
        </w:rPr>
      </w:pPr>
      <w:r w:rsidRPr="009E02E8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27549, г"/>
        </w:smartTagPr>
        <w:r w:rsidRPr="009E02E8">
          <w:rPr>
            <w:sz w:val="20"/>
            <w:szCs w:val="20"/>
          </w:rPr>
          <w:t>127549, г</w:t>
        </w:r>
      </w:smartTag>
      <w:r w:rsidRPr="009E02E8">
        <w:rPr>
          <w:sz w:val="20"/>
          <w:szCs w:val="20"/>
        </w:rPr>
        <w:t>. Москва, ул. Бибиревская, д. 8, корп. 1</w:t>
      </w:r>
      <w:r w:rsidRPr="009E02E8">
        <w:rPr>
          <w:sz w:val="20"/>
          <w:szCs w:val="20"/>
        </w:rPr>
        <w:br/>
      </w:r>
      <w:r w:rsidRPr="00C84592">
        <w:rPr>
          <w:color w:val="0D0D0D"/>
          <w:sz w:val="20"/>
          <w:szCs w:val="20"/>
        </w:rPr>
        <w:t>Телефон/факс</w:t>
      </w:r>
      <w:r>
        <w:rPr>
          <w:rStyle w:val="skypepnhtextspan"/>
          <w:sz w:val="20"/>
          <w:szCs w:val="20"/>
        </w:rPr>
        <w:t xml:space="preserve">: </w:t>
      </w:r>
      <w:r w:rsidRPr="009E02E8">
        <w:rPr>
          <w:rStyle w:val="skypepnhtextspan"/>
          <w:sz w:val="20"/>
          <w:szCs w:val="20"/>
        </w:rPr>
        <w:t>+7 (495) 287-88-78</w:t>
      </w:r>
      <w:r w:rsidRPr="009E02E8">
        <w:rPr>
          <w:sz w:val="20"/>
          <w:szCs w:val="20"/>
        </w:rPr>
        <w:t xml:space="preserve">, </w:t>
      </w:r>
      <w:r>
        <w:rPr>
          <w:sz w:val="20"/>
          <w:szCs w:val="20"/>
        </w:rPr>
        <w:t>+7 (499) 922-12-02</w:t>
      </w:r>
      <w:r w:rsidRPr="009E02E8">
        <w:rPr>
          <w:sz w:val="20"/>
          <w:szCs w:val="20"/>
        </w:rPr>
        <w:br/>
      </w:r>
      <w:r w:rsidRPr="00C84592">
        <w:rPr>
          <w:color w:val="0D0D0D"/>
          <w:sz w:val="20"/>
          <w:szCs w:val="20"/>
        </w:rPr>
        <w:t xml:space="preserve">Электронная почта: </w:t>
      </w:r>
      <w:hyperlink r:id="rId17" w:history="1">
        <w:r w:rsidRPr="009E02E8">
          <w:rPr>
            <w:rStyle w:val="a5"/>
            <w:color w:val="auto"/>
            <w:sz w:val="20"/>
            <w:szCs w:val="20"/>
          </w:rPr>
          <w:t>orgcom@od-group.ru</w:t>
        </w:r>
      </w:hyperlink>
    </w:p>
    <w:sectPr w:rsidR="00782089" w:rsidRPr="00C42A6F" w:rsidSect="002471D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C90"/>
    <w:multiLevelType w:val="multilevel"/>
    <w:tmpl w:val="9748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B0318"/>
    <w:multiLevelType w:val="multilevel"/>
    <w:tmpl w:val="D300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92A1D"/>
    <w:multiLevelType w:val="multilevel"/>
    <w:tmpl w:val="A2B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8B"/>
    <w:rsid w:val="000072BD"/>
    <w:rsid w:val="00012E32"/>
    <w:rsid w:val="000666CD"/>
    <w:rsid w:val="00086EC7"/>
    <w:rsid w:val="000E68B0"/>
    <w:rsid w:val="001B7EBA"/>
    <w:rsid w:val="002137E1"/>
    <w:rsid w:val="00230691"/>
    <w:rsid w:val="002471D1"/>
    <w:rsid w:val="00306318"/>
    <w:rsid w:val="00355E0A"/>
    <w:rsid w:val="00384EB2"/>
    <w:rsid w:val="003B0808"/>
    <w:rsid w:val="003B2B8B"/>
    <w:rsid w:val="003D04C3"/>
    <w:rsid w:val="003F430C"/>
    <w:rsid w:val="00513AB6"/>
    <w:rsid w:val="0051422B"/>
    <w:rsid w:val="00534C47"/>
    <w:rsid w:val="005B691D"/>
    <w:rsid w:val="005D1DBB"/>
    <w:rsid w:val="005E3931"/>
    <w:rsid w:val="00610270"/>
    <w:rsid w:val="00615D5D"/>
    <w:rsid w:val="006A218F"/>
    <w:rsid w:val="006B13C1"/>
    <w:rsid w:val="006B3735"/>
    <w:rsid w:val="006C7926"/>
    <w:rsid w:val="006D7B23"/>
    <w:rsid w:val="006E26C3"/>
    <w:rsid w:val="00782089"/>
    <w:rsid w:val="007A180C"/>
    <w:rsid w:val="007D036A"/>
    <w:rsid w:val="0080389C"/>
    <w:rsid w:val="00825E5E"/>
    <w:rsid w:val="00867CA5"/>
    <w:rsid w:val="008A1895"/>
    <w:rsid w:val="008A3D57"/>
    <w:rsid w:val="0091128B"/>
    <w:rsid w:val="009243E3"/>
    <w:rsid w:val="0097187B"/>
    <w:rsid w:val="009821BA"/>
    <w:rsid w:val="009824B9"/>
    <w:rsid w:val="009E02E8"/>
    <w:rsid w:val="009E0AA8"/>
    <w:rsid w:val="00A20122"/>
    <w:rsid w:val="00A30655"/>
    <w:rsid w:val="00A34227"/>
    <w:rsid w:val="00A966C3"/>
    <w:rsid w:val="00AA0810"/>
    <w:rsid w:val="00B72CE9"/>
    <w:rsid w:val="00BA4FBA"/>
    <w:rsid w:val="00BB7E91"/>
    <w:rsid w:val="00C20B01"/>
    <w:rsid w:val="00C42A6F"/>
    <w:rsid w:val="00C45190"/>
    <w:rsid w:val="00C84592"/>
    <w:rsid w:val="00D31E2B"/>
    <w:rsid w:val="00D55C67"/>
    <w:rsid w:val="00D569DF"/>
    <w:rsid w:val="00D66AA1"/>
    <w:rsid w:val="00DE7ECA"/>
    <w:rsid w:val="00E249EE"/>
    <w:rsid w:val="00E57936"/>
    <w:rsid w:val="00ED0BD1"/>
    <w:rsid w:val="00F02424"/>
    <w:rsid w:val="00F41231"/>
    <w:rsid w:val="00F85A0C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3B2B8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2B8B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3B2B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3B2B8B"/>
    <w:rPr>
      <w:rFonts w:cs="Times New Roman"/>
      <w:b/>
      <w:bCs/>
    </w:rPr>
  </w:style>
  <w:style w:type="character" w:styleId="a5">
    <w:name w:val="Hyperlink"/>
    <w:basedOn w:val="a0"/>
    <w:uiPriority w:val="99"/>
    <w:rsid w:val="003B2B8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249EE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84592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C84592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C84592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C84592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C84592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C84592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C845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3B2B8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2B8B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3B2B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3B2B8B"/>
    <w:rPr>
      <w:rFonts w:cs="Times New Roman"/>
      <w:b/>
      <w:bCs/>
    </w:rPr>
  </w:style>
  <w:style w:type="character" w:styleId="a5">
    <w:name w:val="Hyperlink"/>
    <w:basedOn w:val="a0"/>
    <w:uiPriority w:val="99"/>
    <w:rsid w:val="003B2B8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249EE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84592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C84592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C84592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C84592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C84592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C84592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C845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0D5DD"/>
          </w:divBdr>
          <w:divsChild>
            <w:div w:id="1539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14" w:color="auto"/>
                        <w:bottom w:val="none" w:sz="0" w:space="11" w:color="auto"/>
                        <w:right w:val="none" w:sz="0" w:space="11" w:color="auto"/>
                      </w:divBdr>
                      <w:divsChild>
                        <w:div w:id="15397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auto"/>
                            <w:left w:val="none" w:sz="0" w:space="9" w:color="auto"/>
                            <w:bottom w:val="none" w:sz="0" w:space="9" w:color="auto"/>
                            <w:right w:val="none" w:sz="0" w:space="9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niftalieva@yandex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pr@doktornarabote.ru" TargetMode="External"/><Relationship Id="rId17" Type="http://schemas.openxmlformats.org/officeDocument/2006/relationships/hyperlink" Target="mailto:orgcom@od-grou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-pharmaqu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medicine@doktornarabote.ru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doktornarabot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Петрухина Галина Валериевна</cp:lastModifiedBy>
  <cp:revision>2</cp:revision>
  <cp:lastPrinted>2012-05-12T16:50:00Z</cp:lastPrinted>
  <dcterms:created xsi:type="dcterms:W3CDTF">2012-05-17T10:47:00Z</dcterms:created>
  <dcterms:modified xsi:type="dcterms:W3CDTF">2012-05-17T10:47:00Z</dcterms:modified>
</cp:coreProperties>
</file>